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85B" w:rsidRPr="0084685B" w:rsidRDefault="0084685B" w:rsidP="0084685B">
      <w:pPr>
        <w:shd w:val="clear" w:color="auto" w:fill="FFFFFF"/>
        <w:spacing w:after="300" w:line="240" w:lineRule="auto"/>
        <w:jc w:val="center"/>
        <w:outlineLvl w:val="1"/>
        <w:rPr>
          <w:rFonts w:ascii="inherit" w:eastAsia="Times New Roman" w:hAnsi="inherit" w:cs="Arial"/>
          <w:color w:val="0D6EB2"/>
          <w:sz w:val="54"/>
          <w:szCs w:val="54"/>
          <w:lang w:eastAsia="ru-RU"/>
        </w:rPr>
      </w:pPr>
      <w:r w:rsidRPr="0084685B">
        <w:rPr>
          <w:rFonts w:ascii="inherit" w:eastAsia="Times New Roman" w:hAnsi="inherit" w:cs="Arial"/>
          <w:color w:val="0D6EB2"/>
          <w:sz w:val="54"/>
          <w:szCs w:val="54"/>
          <w:lang w:eastAsia="ru-RU"/>
        </w:rPr>
        <w:t>1</w:t>
      </w:r>
      <w:r>
        <w:rPr>
          <w:rFonts w:ascii="inherit" w:eastAsia="Times New Roman" w:hAnsi="inherit" w:cs="Arial"/>
          <w:color w:val="0D6EB2"/>
          <w:sz w:val="54"/>
          <w:szCs w:val="54"/>
          <w:lang w:eastAsia="ru-RU"/>
        </w:rPr>
        <w:t>6</w:t>
      </w:r>
      <w:r w:rsidRPr="0084685B">
        <w:rPr>
          <w:rFonts w:ascii="inherit" w:eastAsia="Times New Roman" w:hAnsi="inherit" w:cs="Arial"/>
          <w:color w:val="0D6EB2"/>
          <w:sz w:val="54"/>
          <w:szCs w:val="54"/>
          <w:lang w:eastAsia="ru-RU"/>
        </w:rPr>
        <w:t xml:space="preserve"> ноября – Международный день отказа от курения</w:t>
      </w:r>
    </w:p>
    <w:p w:rsidR="0084685B" w:rsidRPr="0084685B" w:rsidRDefault="0084685B" w:rsidP="0084685B">
      <w:pPr>
        <w:shd w:val="clear" w:color="auto" w:fill="FFFFFF"/>
        <w:spacing w:after="375" w:line="240" w:lineRule="auto"/>
        <w:jc w:val="center"/>
        <w:outlineLvl w:val="1"/>
        <w:rPr>
          <w:rFonts w:ascii="inherit" w:eastAsia="Times New Roman" w:hAnsi="inherit" w:cs="Arial"/>
          <w:color w:val="0D6EB2"/>
          <w:sz w:val="36"/>
          <w:szCs w:val="36"/>
          <w:lang w:eastAsia="ru-RU"/>
        </w:rPr>
      </w:pPr>
      <w:bookmarkStart w:id="0" w:name="o-dne-kurenia"/>
      <w:bookmarkEnd w:id="0"/>
      <w:r w:rsidRPr="0084685B">
        <w:rPr>
          <w:rFonts w:ascii="inherit" w:eastAsia="Times New Roman" w:hAnsi="inherit" w:cs="Arial"/>
          <w:color w:val="0D6EB2"/>
          <w:sz w:val="36"/>
          <w:szCs w:val="36"/>
          <w:lang w:eastAsia="ru-RU"/>
        </w:rPr>
        <w:t>О Международном дне отказа от курения</w:t>
      </w:r>
    </w:p>
    <w:p w:rsidR="0084685B" w:rsidRPr="0084685B" w:rsidRDefault="0084685B" w:rsidP="00045E65">
      <w:pPr>
        <w:shd w:val="clear" w:color="auto" w:fill="FFFFFF"/>
        <w:spacing w:after="300" w:line="360" w:lineRule="atLeast"/>
        <w:ind w:firstLine="851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84685B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Этот день приходится на третий четверг ноября и направлен на повышение осведомленности населения о связи между потреблением табака и заболеваниями сердечно-сосудистой, дыхательной систем, а </w:t>
      </w:r>
      <w:proofErr w:type="gramStart"/>
      <w:r w:rsidRPr="0084685B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так же</w:t>
      </w:r>
      <w:proofErr w:type="gramEnd"/>
      <w:r w:rsidRPr="0084685B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 онкологических заболеваний разной локализации. В 202</w:t>
      </w:r>
      <w:r>
        <w:rPr>
          <w:rFonts w:ascii="Arial" w:eastAsia="Times New Roman" w:hAnsi="Arial" w:cs="Arial"/>
          <w:color w:val="201E18"/>
          <w:sz w:val="24"/>
          <w:szCs w:val="24"/>
          <w:lang w:eastAsia="ru-RU"/>
        </w:rPr>
        <w:t>3</w:t>
      </w:r>
      <w:r w:rsidRPr="0084685B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 году международный день отказа от курения приходится на 1</w:t>
      </w:r>
      <w:r>
        <w:rPr>
          <w:rFonts w:ascii="Arial" w:eastAsia="Times New Roman" w:hAnsi="Arial" w:cs="Arial"/>
          <w:color w:val="201E18"/>
          <w:sz w:val="24"/>
          <w:szCs w:val="24"/>
          <w:lang w:eastAsia="ru-RU"/>
        </w:rPr>
        <w:t>6</w:t>
      </w:r>
      <w:r w:rsidRPr="0084685B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 ноября.</w:t>
      </w:r>
    </w:p>
    <w:p w:rsidR="0084685B" w:rsidRPr="0084685B" w:rsidRDefault="0084685B" w:rsidP="00045E65">
      <w:pPr>
        <w:shd w:val="clear" w:color="auto" w:fill="FFFFFF"/>
        <w:spacing w:after="300" w:line="360" w:lineRule="atLeast"/>
        <w:ind w:firstLine="851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84685B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Цель международного дня отказа от курения</w:t>
      </w:r>
      <w:r w:rsidRPr="0084685B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 – снизить распространенность курения. Организаторы привлекают к борьбе с курением представителей различных организаций, социальных слоев населения, врачей.</w:t>
      </w:r>
    </w:p>
    <w:p w:rsidR="0084685B" w:rsidRPr="0084685B" w:rsidRDefault="0084685B" w:rsidP="00045E65">
      <w:pPr>
        <w:shd w:val="clear" w:color="auto" w:fill="FFFFFF"/>
        <w:spacing w:after="300" w:line="360" w:lineRule="atLeast"/>
        <w:ind w:firstLine="851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84685B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Международный день отказа от курения учрежден Американским онкологическим обществом. Сейчас этот день проводится при поддержке ВОЗ. В 2003 году состоялось принятие Конвенции по борьбе против табака под руководством ВОЗ. К ней присоединились 180 стран мира (в том числе и Россия). </w:t>
      </w:r>
    </w:p>
    <w:p w:rsidR="0084685B" w:rsidRPr="0084685B" w:rsidRDefault="0084685B" w:rsidP="00045E65">
      <w:pPr>
        <w:shd w:val="clear" w:color="auto" w:fill="FFFFFF"/>
        <w:spacing w:before="375" w:after="375" w:line="240" w:lineRule="auto"/>
        <w:ind w:firstLine="851"/>
        <w:jc w:val="both"/>
        <w:outlineLvl w:val="1"/>
        <w:rPr>
          <w:rFonts w:ascii="inherit" w:eastAsia="Times New Roman" w:hAnsi="inherit" w:cs="Arial"/>
          <w:color w:val="0D6EB2"/>
          <w:sz w:val="36"/>
          <w:szCs w:val="36"/>
          <w:lang w:eastAsia="ru-RU"/>
        </w:rPr>
      </w:pPr>
      <w:bookmarkStart w:id="1" w:name="kak-kurenie-vliyzet-na-organizm"/>
      <w:bookmarkEnd w:id="1"/>
      <w:r w:rsidRPr="0084685B">
        <w:rPr>
          <w:rFonts w:ascii="inherit" w:eastAsia="Times New Roman" w:hAnsi="inherit" w:cs="Arial"/>
          <w:color w:val="0D6EB2"/>
          <w:sz w:val="36"/>
          <w:szCs w:val="36"/>
          <w:lang w:eastAsia="ru-RU"/>
        </w:rPr>
        <w:t>Как курение влияет на организм курильщика</w:t>
      </w:r>
    </w:p>
    <w:p w:rsidR="0084685B" w:rsidRPr="0084685B" w:rsidRDefault="0084685B" w:rsidP="00045E65">
      <w:pPr>
        <w:shd w:val="clear" w:color="auto" w:fill="FFFFFF"/>
        <w:spacing w:after="300" w:line="360" w:lineRule="atLeast"/>
        <w:ind w:firstLine="851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6" w:tgtFrame="_blank" w:history="1">
        <w:r w:rsidRPr="0084685B">
          <w:rPr>
            <w:rFonts w:ascii="Arial" w:eastAsia="Times New Roman" w:hAnsi="Arial" w:cs="Arial"/>
            <w:color w:val="0D6EB2"/>
            <w:sz w:val="24"/>
            <w:szCs w:val="24"/>
            <w:lang w:eastAsia="ru-RU"/>
          </w:rPr>
          <w:t>Сигарета – это маленькая фабрика по производству различных химических соединений.</w:t>
        </w:r>
      </w:hyperlink>
      <w:r w:rsidRPr="0084685B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 Причем ассортимент ее продукции, весьма разнообразен и включает </w:t>
      </w:r>
      <w:hyperlink r:id="rId7" w:tgtFrame="_blank" w:history="1">
        <w:r w:rsidRPr="0084685B">
          <w:rPr>
            <w:rFonts w:ascii="Arial" w:eastAsia="Times New Roman" w:hAnsi="Arial" w:cs="Arial"/>
            <w:color w:val="0D6EB2"/>
            <w:sz w:val="24"/>
            <w:szCs w:val="24"/>
            <w:lang w:eastAsia="ru-RU"/>
          </w:rPr>
          <w:t>четыре тысячи различных веществ</w:t>
        </w:r>
      </w:hyperlink>
      <w:r w:rsidRPr="0084685B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, около шестидесяти из них провоцируют развитие рака.</w:t>
      </w:r>
    </w:p>
    <w:p w:rsidR="0084685B" w:rsidRPr="0084685B" w:rsidRDefault="0084685B" w:rsidP="00045E65">
      <w:pPr>
        <w:shd w:val="clear" w:color="auto" w:fill="FFFFFF"/>
        <w:spacing w:after="300" w:line="360" w:lineRule="atLeast"/>
        <w:ind w:firstLine="851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84685B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У курильщика поражаются все системы организма, и он приобретает целый букет болезней. Приведем некоторые из заболеваний, развитие которых провоцирует курение.</w:t>
      </w:r>
    </w:p>
    <w:p w:rsidR="0084685B" w:rsidRDefault="0084685B" w:rsidP="00045E65">
      <w:pPr>
        <w:shd w:val="clear" w:color="auto" w:fill="FFFFFF"/>
        <w:spacing w:after="300" w:line="360" w:lineRule="atLeast"/>
        <w:ind w:firstLine="851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84685B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Дыхательная система</w:t>
      </w:r>
      <w:r w:rsidRPr="0084685B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 страдает, конечно, одной из первых. Раковые заболевания губ, ротовой полости, языка, глотки, трахеи, бронхов, легких считаются связанными с курением. </w:t>
      </w:r>
    </w:p>
    <w:p w:rsidR="0084685B" w:rsidRPr="0084685B" w:rsidRDefault="0084685B" w:rsidP="00045E65">
      <w:pPr>
        <w:shd w:val="clear" w:color="auto" w:fill="FFFFFF"/>
        <w:spacing w:after="300" w:line="360" w:lineRule="atLeast"/>
        <w:ind w:firstLine="851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84685B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Кроме того, </w:t>
      </w:r>
      <w:r w:rsidRPr="0084685B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табак снижает иммунитет,</w:t>
      </w:r>
      <w:r w:rsidRPr="0084685B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 и курильщики хуже сопротивляются другим патогенным факторам (инфекциям, неблагоприятным экологическим воздействиям, производственным факторам и др.), чаще страдают острыми респираторными заболеваниями, пневмониями.</w:t>
      </w:r>
    </w:p>
    <w:p w:rsidR="0084685B" w:rsidRPr="0084685B" w:rsidRDefault="0084685B" w:rsidP="00045E65">
      <w:pPr>
        <w:shd w:val="clear" w:color="auto" w:fill="FFFFFF"/>
        <w:spacing w:after="300" w:line="360" w:lineRule="atLeast"/>
        <w:ind w:firstLine="851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84685B">
        <w:rPr>
          <w:rFonts w:ascii="Arial" w:eastAsia="Times New Roman" w:hAnsi="Arial" w:cs="Arial"/>
          <w:color w:val="201E18"/>
          <w:sz w:val="24"/>
          <w:szCs w:val="24"/>
          <w:lang w:eastAsia="ru-RU"/>
        </w:rPr>
        <w:lastRenderedPageBreak/>
        <w:t>Самым наглядным и неизлечимым последствием курения является </w:t>
      </w:r>
      <w:r w:rsidRPr="0084685B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 xml:space="preserve">хроническая </w:t>
      </w:r>
      <w:proofErr w:type="spellStart"/>
      <w:r w:rsidRPr="0084685B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обструктивная</w:t>
      </w:r>
      <w:proofErr w:type="spellEnd"/>
      <w:r w:rsidRPr="0084685B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 xml:space="preserve"> болезнь легких (ХОБЛ).</w:t>
      </w:r>
      <w:r w:rsidRPr="0084685B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 Люди, страдающие ХОБЛ, часто кашляют из-за большого количества слизи, выделяющейся и скапливающейся в бронхах, у них наблюдаются хрипы при дыхании, одышка и тяжесть в груди. При продолжении курения ХОБЛ прогрессирует и, в конце концов, от недостатка кислорода и одышки курильщик становится не в состоянии даже ходить или ухаживать за собой.</w:t>
      </w:r>
    </w:p>
    <w:p w:rsidR="0084685B" w:rsidRDefault="0084685B" w:rsidP="00045E65">
      <w:pPr>
        <w:shd w:val="clear" w:color="auto" w:fill="FFFFFF"/>
        <w:spacing w:after="300" w:line="360" w:lineRule="atLeast"/>
        <w:ind w:firstLine="851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84685B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У курильщиков поражается</w:t>
      </w:r>
      <w:r w:rsidRPr="0084685B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 сердечно-сосудистая система</w:t>
      </w:r>
      <w:r w:rsidRPr="0084685B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 организма. Развивается артериальная гипертония, ишемическая болезнь сердца, которые чаще, чем у некурящих людей, осложняются инсультом и инфарктом миокарда. </w:t>
      </w:r>
    </w:p>
    <w:p w:rsidR="0084685B" w:rsidRPr="0084685B" w:rsidRDefault="0084685B" w:rsidP="00045E65">
      <w:pPr>
        <w:shd w:val="clear" w:color="auto" w:fill="FFFFFF"/>
        <w:spacing w:after="300" w:line="360" w:lineRule="atLeast"/>
        <w:ind w:firstLine="851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84685B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Страдает </w:t>
      </w:r>
      <w:r w:rsidRPr="0084685B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пищеварительная система:</w:t>
      </w:r>
      <w:r w:rsidRPr="0084685B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 если курильщик не боится рака желудка (за счет попадания метаболитов табачного дыма со слюной в желудок), то изжога, гастрит или даже язва появятся в ближайшей перспективе.</w:t>
      </w:r>
    </w:p>
    <w:p w:rsidR="0084685B" w:rsidRPr="0084685B" w:rsidRDefault="0084685B" w:rsidP="00045E65">
      <w:pPr>
        <w:shd w:val="clear" w:color="auto" w:fill="FFFFFF"/>
        <w:spacing w:after="300" w:line="360" w:lineRule="atLeast"/>
        <w:ind w:firstLine="851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84685B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Вовлечение метаболитов табака во многие звенья обмена, нарушает экскрецию желез внутренней секреции, отягощает и провоцирует скрытые или начальные изменения, может способствовать провокации манифестации сахарного диабета, дискинезии (нарушение сократительной функции) желчного пузыря. Следствием длительного и интенсивного курения нередко является также </w:t>
      </w:r>
      <w:r w:rsidRPr="0084685B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рак поджелудочной железы и желчного пузыря.</w:t>
      </w:r>
    </w:p>
    <w:p w:rsidR="0084685B" w:rsidRPr="0084685B" w:rsidRDefault="0084685B" w:rsidP="00045E65">
      <w:pPr>
        <w:shd w:val="clear" w:color="auto" w:fill="FFFFFF"/>
        <w:spacing w:after="300" w:line="360" w:lineRule="atLeast"/>
        <w:ind w:firstLine="851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84685B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Курение губит </w:t>
      </w:r>
      <w:r w:rsidRPr="0084685B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репродуктивное здоровье.</w:t>
      </w:r>
      <w:r w:rsidRPr="0084685B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 Нередко случается так, что у молодых и здоровых пар никак не может появиться долгожданный малыш. Среди факторов бесплодия есть и курение. Токсические вещества табачного дыма тормозят выработку необходимых при беременности гормонов, затрудняют созревание яйцеклеток и их движение по маточным трубам, поэтому у курящих женщин затруднено зачатие. Некоторые ученые считают, что многолетнее курение действует на женский организм так же, как удаление одного яичника. Токсины из табачного дыма повреждают сперматозоиды, делая их нежизнеспособными, а значит, снижают шансы на то, </w:t>
      </w:r>
      <w:proofErr w:type="gramStart"/>
      <w:r w:rsidRPr="0084685B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что</w:t>
      </w:r>
      <w:proofErr w:type="gramEnd"/>
      <w:r w:rsidRPr="0084685B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 хотя бы один из них достигнет яйцеклетки и оплодотворит ее. Есть прямая зависимость: чем больше мужчина курит, тем сложнее ему стать отцом!</w:t>
      </w:r>
    </w:p>
    <w:p w:rsidR="0084685B" w:rsidRPr="0084685B" w:rsidRDefault="0084685B" w:rsidP="00045E65">
      <w:pPr>
        <w:shd w:val="clear" w:color="auto" w:fill="FFFFFF"/>
        <w:spacing w:after="300" w:line="360" w:lineRule="atLeast"/>
        <w:ind w:hanging="142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bookmarkStart w:id="2" w:name="kak-kurenie-vliyaet-na-ludey"/>
      <w:bookmarkEnd w:id="2"/>
      <w:r w:rsidRPr="0084685B">
        <w:rPr>
          <w:rFonts w:ascii="Arial" w:eastAsia="Times New Roman" w:hAnsi="Arial" w:cs="Arial"/>
          <w:noProof/>
          <w:color w:val="201E18"/>
          <w:sz w:val="24"/>
          <w:szCs w:val="24"/>
          <w:lang w:eastAsia="ru-RU"/>
        </w:rPr>
        <w:lastRenderedPageBreak/>
        <w:drawing>
          <wp:inline distT="0" distB="0" distL="0" distR="0">
            <wp:extent cx="5848350" cy="3705225"/>
            <wp:effectExtent l="0" t="0" r="0" b="9525"/>
            <wp:docPr id="2" name="Рисунок 2" descr="5-shagov-brosit-kur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-shagov-brosit-kurit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685B" w:rsidRPr="0084685B" w:rsidRDefault="0084685B" w:rsidP="00045E65">
      <w:pPr>
        <w:shd w:val="clear" w:color="auto" w:fill="FFFFFF"/>
        <w:spacing w:before="375" w:after="375" w:line="240" w:lineRule="auto"/>
        <w:ind w:firstLine="851"/>
        <w:jc w:val="both"/>
        <w:outlineLvl w:val="1"/>
        <w:rPr>
          <w:rFonts w:ascii="inherit" w:eastAsia="Times New Roman" w:hAnsi="inherit" w:cs="Arial"/>
          <w:color w:val="0D6EB2"/>
          <w:sz w:val="36"/>
          <w:szCs w:val="36"/>
          <w:lang w:eastAsia="ru-RU"/>
        </w:rPr>
      </w:pPr>
      <w:bookmarkStart w:id="3" w:name="sovety-po-otkazu-ot-kurenia"/>
      <w:bookmarkStart w:id="4" w:name="pomosh-po-otkazu-ot-kurenia"/>
      <w:bookmarkEnd w:id="3"/>
      <w:bookmarkEnd w:id="4"/>
      <w:r w:rsidRPr="0084685B">
        <w:rPr>
          <w:rFonts w:ascii="inherit" w:eastAsia="Times New Roman" w:hAnsi="inherit" w:cs="Arial"/>
          <w:color w:val="0D6EB2"/>
          <w:sz w:val="36"/>
          <w:szCs w:val="36"/>
          <w:lang w:eastAsia="ru-RU"/>
        </w:rPr>
        <w:t>Куда обращаться за помощью по отказу от курения?</w:t>
      </w:r>
    </w:p>
    <w:p w:rsidR="0084685B" w:rsidRPr="0084685B" w:rsidRDefault="0084685B" w:rsidP="00045E65">
      <w:pPr>
        <w:shd w:val="clear" w:color="auto" w:fill="FFFFFF"/>
        <w:spacing w:after="300" w:line="360" w:lineRule="atLeast"/>
        <w:ind w:firstLine="851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84685B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 xml:space="preserve"> Всероссийская горячая линия по отказу от курения 8-800-200-0-200 </w:t>
      </w:r>
      <w:r w:rsidRPr="0084685B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(звонок бесплатный, горячая линия работает с 9 до 21 часа по московскому времени)</w:t>
      </w:r>
    </w:p>
    <w:p w:rsidR="0084685B" w:rsidRPr="0084685B" w:rsidRDefault="0084685B" w:rsidP="00045E65">
      <w:pPr>
        <w:shd w:val="clear" w:color="auto" w:fill="FFFFFF"/>
        <w:spacing w:after="300" w:line="360" w:lineRule="atLeast"/>
        <w:ind w:firstLine="851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84685B">
        <w:rPr>
          <w:rFonts w:ascii="Arial" w:eastAsia="Times New Roman" w:hAnsi="Arial" w:cs="Arial"/>
          <w:noProof/>
          <w:color w:val="201E18"/>
          <w:sz w:val="24"/>
          <w:szCs w:val="24"/>
          <w:lang w:eastAsia="ru-RU"/>
        </w:rPr>
        <w:drawing>
          <wp:inline distT="0" distB="0" distL="0" distR="0">
            <wp:extent cx="4185501" cy="3784391"/>
            <wp:effectExtent l="0" t="0" r="5715" b="6985"/>
            <wp:docPr id="1" name="Рисунок 1" descr="no-tobacco-day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o-tobacco-day-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2949" cy="3800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685B" w:rsidRPr="0084685B" w:rsidRDefault="0084685B" w:rsidP="00045E65">
      <w:pPr>
        <w:shd w:val="clear" w:color="auto" w:fill="FFFFFF"/>
        <w:spacing w:before="375" w:after="375" w:line="240" w:lineRule="auto"/>
        <w:ind w:firstLine="851"/>
        <w:jc w:val="both"/>
        <w:outlineLvl w:val="1"/>
        <w:rPr>
          <w:rFonts w:ascii="inherit" w:eastAsia="Times New Roman" w:hAnsi="inherit" w:cs="Arial"/>
          <w:color w:val="0D6EB2"/>
          <w:sz w:val="36"/>
          <w:szCs w:val="36"/>
          <w:lang w:eastAsia="ru-RU"/>
        </w:rPr>
      </w:pPr>
      <w:bookmarkStart w:id="5" w:name="poleznie-resursy-otkaz-ot-kurenia"/>
      <w:bookmarkEnd w:id="5"/>
      <w:r w:rsidRPr="0084685B">
        <w:rPr>
          <w:rFonts w:ascii="inherit" w:eastAsia="Times New Roman" w:hAnsi="inherit" w:cs="Arial"/>
          <w:color w:val="0D6EB2"/>
          <w:sz w:val="36"/>
          <w:szCs w:val="36"/>
          <w:lang w:eastAsia="ru-RU"/>
        </w:rPr>
        <w:lastRenderedPageBreak/>
        <w:t>Полезные ресурсы для желающих отказаться от курения</w:t>
      </w:r>
    </w:p>
    <w:p w:rsidR="0084685B" w:rsidRPr="0084685B" w:rsidRDefault="00045E65" w:rsidP="00045E65">
      <w:pPr>
        <w:shd w:val="clear" w:color="auto" w:fill="FFFFFF"/>
        <w:spacing w:after="300" w:line="360" w:lineRule="atLeast"/>
        <w:ind w:firstLine="851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1</w:t>
      </w:r>
      <w:bookmarkStart w:id="6" w:name="_GoBack"/>
      <w:bookmarkEnd w:id="6"/>
      <w:r w:rsidR="0084685B" w:rsidRPr="0084685B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. </w:t>
      </w:r>
      <w:hyperlink r:id="rId10" w:history="1">
        <w:r w:rsidR="0084685B" w:rsidRPr="0084685B">
          <w:rPr>
            <w:rFonts w:ascii="Arial" w:eastAsia="Times New Roman" w:hAnsi="Arial" w:cs="Arial"/>
            <w:b/>
            <w:bCs/>
            <w:color w:val="0D6EB2"/>
            <w:sz w:val="24"/>
            <w:szCs w:val="24"/>
            <w:lang w:eastAsia="ru-RU"/>
          </w:rPr>
          <w:t>https://</w:t>
        </w:r>
        <w:r w:rsidR="0084685B" w:rsidRPr="0084685B">
          <w:rPr>
            <w:rFonts w:ascii="Arial" w:eastAsia="Times New Roman" w:hAnsi="Arial" w:cs="Arial"/>
            <w:b/>
            <w:bCs/>
            <w:color w:val="0D6EB2"/>
            <w:sz w:val="24"/>
            <w:szCs w:val="24"/>
            <w:lang w:eastAsia="ru-RU"/>
          </w:rPr>
          <w:t>w</w:t>
        </w:r>
        <w:r w:rsidR="0084685B" w:rsidRPr="0084685B">
          <w:rPr>
            <w:rFonts w:ascii="Arial" w:eastAsia="Times New Roman" w:hAnsi="Arial" w:cs="Arial"/>
            <w:b/>
            <w:bCs/>
            <w:color w:val="0D6EB2"/>
            <w:sz w:val="24"/>
            <w:szCs w:val="24"/>
            <w:lang w:eastAsia="ru-RU"/>
          </w:rPr>
          <w:t>ww.takzdorovo.ru/31may/club/</w:t>
        </w:r>
      </w:hyperlink>
      <w:r w:rsidR="0084685B" w:rsidRPr="0084685B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 «Клуб 31 мая» – клуб «Никотиновой Независимости» на сайте «Здоровая Россия».</w:t>
      </w:r>
      <w:r w:rsidR="0084685B" w:rsidRPr="0084685B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 Проект Министерства здравоохранения РФ. Предлагает помощь по отказу от курения с помощью </w:t>
      </w:r>
      <w:proofErr w:type="spellStart"/>
      <w:r w:rsidR="0084685B" w:rsidRPr="0084685B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виджета</w:t>
      </w:r>
      <w:proofErr w:type="spellEnd"/>
      <w:r w:rsidR="0084685B" w:rsidRPr="0084685B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, содержит калькулятор свободы от никотина, истории бросивших курить, советы и факты по отказу от курения. </w:t>
      </w:r>
    </w:p>
    <w:p w:rsidR="003925AB" w:rsidRDefault="003925AB">
      <w:bookmarkStart w:id="7" w:name="poleznie-resursy-profilakticheskie-rabot"/>
      <w:bookmarkEnd w:id="7"/>
    </w:p>
    <w:sectPr w:rsidR="00392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81641"/>
    <w:multiLevelType w:val="multilevel"/>
    <w:tmpl w:val="C270D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421F83"/>
    <w:multiLevelType w:val="multilevel"/>
    <w:tmpl w:val="12F80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2849CF"/>
    <w:multiLevelType w:val="multilevel"/>
    <w:tmpl w:val="AC3AB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184D8A"/>
    <w:multiLevelType w:val="multilevel"/>
    <w:tmpl w:val="BA303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E37F80"/>
    <w:multiLevelType w:val="multilevel"/>
    <w:tmpl w:val="260E6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1D27E3"/>
    <w:multiLevelType w:val="multilevel"/>
    <w:tmpl w:val="AE021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7B5848"/>
    <w:multiLevelType w:val="multilevel"/>
    <w:tmpl w:val="0346D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3E6401"/>
    <w:multiLevelType w:val="multilevel"/>
    <w:tmpl w:val="B1F0E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A961E5"/>
    <w:multiLevelType w:val="multilevel"/>
    <w:tmpl w:val="A2CA8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8"/>
  </w:num>
  <w:num w:numId="6">
    <w:abstractNumId w:val="2"/>
  </w:num>
  <w:num w:numId="7">
    <w:abstractNumId w:val="5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D83"/>
    <w:rsid w:val="00045E65"/>
    <w:rsid w:val="001B39A4"/>
    <w:rsid w:val="003925AB"/>
    <w:rsid w:val="00420D83"/>
    <w:rsid w:val="004261BE"/>
    <w:rsid w:val="0084685B"/>
    <w:rsid w:val="00A54825"/>
    <w:rsid w:val="00A6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696989-3714-43E4-B366-EFCD0AF2B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468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468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4685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46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7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27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1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95221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://old.profilaktika.tomsk.ru/?p=41545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old.profilaktika.tomsk.ru/?p=41129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takzdorovo.ru/31may/club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4C579-48BC-40C2-B0A7-C1EB8C75F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2023-11-09T05:34:00Z</dcterms:created>
  <dcterms:modified xsi:type="dcterms:W3CDTF">2023-11-09T05:34:00Z</dcterms:modified>
</cp:coreProperties>
</file>