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297" w:rsidRDefault="00153297" w:rsidP="003A0AE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15329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297" w:rsidRDefault="00153297" w:rsidP="003A0AE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53297" w:rsidRDefault="00153297" w:rsidP="003A0AE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53297" w:rsidRDefault="00153297" w:rsidP="003A0AE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A0AEF" w:rsidRDefault="003A0AEF" w:rsidP="003A0AEF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образовательных программ.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 воспитание экологической культуры, соответствующей современному уровню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геоэкологического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мире;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в 9 классе отводится 54 часа, по 1,5 часа в неделю.</w:t>
      </w:r>
    </w:p>
    <w:p w:rsidR="003A0AEF" w:rsidRDefault="003A0AEF" w:rsidP="003A0AEF">
      <w:pPr>
        <w:spacing w:after="0"/>
        <w:rPr>
          <w:lang w:val="ru-RU"/>
        </w:rPr>
        <w:sectPr w:rsidR="003A0AEF">
          <w:pgSz w:w="11906" w:h="16383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bookmarkStart w:id="1" w:name="block-28514621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2030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факторы размещения хозяйства.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1. Определение влияния географического положения России на особенности отраслевой и территориальной структуры хозяйства.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2. Топливно-энергетический комплекс (ТЭК)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2. Сравнительная оценка возможностей для развития энергетики ВИЭ в отдельных регионах страны.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 до 2030 года», утвержденной распоряжением Правительства Российской Федерации от 28 декабря 2022 г. №4260-р.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1. Выявление факторов, влияющих на себестоимость производства предприятий металлургического комплекса в различных регионах страны (по выбору)".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 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5. Химико-лесной комплекс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Факторы размещения предприятий. Место России в мировом производстве химической продукции. География важнейших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подотраслей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комплекса на период до 2030 года».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районы и лесоперерабатывающие комплексы.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перспектив и проблем развития комплекса.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 «Стратегия развития агропромышленного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рыбохозяйственного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комплексов Российской Федерации на период до 2030 года». Особенности АПК своего края.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Определение влияния природных и социальных факторов на размещение отраслей АПК.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 и связь.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 и охрана окружающей среды.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Информационная инфраструктура. Рекреационное хозяйство. Особенности сферы обслуживания своего края.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«Информационная инфраструктура».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8. Обобщение знаний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2. Регионы России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развития; их внутренние различия.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 2. </w:t>
      </w:r>
      <w:r>
        <w:rPr>
          <w:rFonts w:ascii="Times New Roman" w:hAnsi="Times New Roman"/>
          <w:b/>
          <w:color w:val="333333"/>
          <w:sz w:val="28"/>
          <w:lang w:val="ru-RU"/>
        </w:rPr>
        <w:t>Восточный макрорегион (</w:t>
      </w:r>
      <w:r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 Сравнение человеческого капитала двух географических районов (субъектов Российской Федерации) по заданным критериям.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6. Россия в современном мире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ЕврАзЭС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3A0AEF" w:rsidRDefault="003A0AEF" w:rsidP="003A0AEF">
      <w:pPr>
        <w:spacing w:after="0"/>
        <w:rPr>
          <w:lang w:val="ru-RU"/>
        </w:rPr>
        <w:sectPr w:rsidR="003A0AEF">
          <w:pgSz w:w="11906" w:h="16383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bookmarkStart w:id="2" w:name="block-28514622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географии в основной школе способствует достижению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результатов, в том числе: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3A0AEF" w:rsidRDefault="003A0AEF" w:rsidP="003A0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3A0AEF" w:rsidRDefault="003A0AEF" w:rsidP="003A0A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3A0AEF" w:rsidRDefault="003A0AEF" w:rsidP="003A0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3A0AEF" w:rsidRDefault="003A0AEF" w:rsidP="003A0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Овладению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3A0AEF" w:rsidRDefault="003A0AEF" w:rsidP="003A0A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3A0AEF" w:rsidRDefault="003A0AEF" w:rsidP="003A0A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A0AEF" w:rsidRDefault="003A0AEF" w:rsidP="003A0A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3A0AEF" w:rsidRDefault="003A0AEF" w:rsidP="003A0A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3A0AEF" w:rsidRDefault="003A0AEF" w:rsidP="003A0A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A0AEF" w:rsidRDefault="003A0AEF" w:rsidP="003A0A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3A0AEF" w:rsidRDefault="003A0AEF" w:rsidP="003A0A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3A0AEF" w:rsidRDefault="003A0AEF" w:rsidP="003A0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3A0AEF" w:rsidRDefault="003A0AEF" w:rsidP="003A0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рефлексия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3A0AEF" w:rsidRDefault="003A0AEF" w:rsidP="003A0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3A0AEF" w:rsidRDefault="003A0AEF" w:rsidP="003A0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опыту;</w:t>
      </w:r>
    </w:p>
    <w:p w:rsidR="003A0AEF" w:rsidRDefault="003A0AEF" w:rsidP="003A0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A0AEF" w:rsidRDefault="003A0AEF" w:rsidP="003A0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</w:t>
      </w:r>
    </w:p>
    <w:p w:rsidR="003A0AEF" w:rsidRDefault="003A0AEF" w:rsidP="003A0AE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</w:p>
    <w:p w:rsidR="003A0AEF" w:rsidRDefault="003A0AEF" w:rsidP="003A0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3A0AEF" w:rsidRDefault="003A0AEF" w:rsidP="003A0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3A0AEF" w:rsidRDefault="003A0AEF" w:rsidP="003A0AEF">
      <w:pPr>
        <w:spacing w:after="0" w:line="264" w:lineRule="auto"/>
        <w:ind w:left="120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A0AEF" w:rsidRDefault="003A0AEF" w:rsidP="003A0AEF">
      <w:pPr>
        <w:spacing w:after="0" w:line="264" w:lineRule="auto"/>
        <w:jc w:val="both"/>
        <w:rPr>
          <w:lang w:val="ru-RU"/>
        </w:rPr>
      </w:pPr>
    </w:p>
    <w:p w:rsidR="003A0AEF" w:rsidRDefault="003A0AEF" w:rsidP="003A0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3A0AEF" w:rsidRDefault="003A0AEF" w:rsidP="003A0AEF">
      <w:pPr>
        <w:spacing w:after="0" w:line="264" w:lineRule="auto"/>
        <w:ind w:left="120"/>
        <w:jc w:val="both"/>
      </w:pP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территории опережающего развития (ТОР), Арктическую зону и зону Севера России;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3A0AEF" w:rsidRDefault="003A0AEF" w:rsidP="003A0A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 хозяйстве.</w:t>
      </w:r>
    </w:p>
    <w:p w:rsidR="003A0AEF" w:rsidRDefault="003A0AEF" w:rsidP="003A0AEF">
      <w:pPr>
        <w:spacing w:after="0"/>
        <w:rPr>
          <w:lang w:val="ru-RU"/>
        </w:rPr>
        <w:sectPr w:rsidR="003A0AEF">
          <w:pgSz w:w="11906" w:h="16383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/>
        <w:ind w:left="120"/>
      </w:pPr>
      <w:bookmarkStart w:id="3" w:name="block-28514618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A0AEF" w:rsidRDefault="003A0AEF" w:rsidP="003A0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3A0AEF" w:rsidTr="003A0AEF">
        <w:trPr>
          <w:trHeight w:val="144"/>
        </w:trPr>
        <w:tc>
          <w:tcPr>
            <w:tcW w:w="48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</w:tr>
      <w:tr w:rsidR="003A0AEF" w:rsidTr="003A0AEF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</w:tr>
      <w:tr w:rsidR="003A0AEF" w:rsidTr="003A0AEF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Топливно-энергетический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(ТЭК) 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Металлургический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Машиностроительный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Химико-лесной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(АПК)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/>
        </w:tc>
      </w:tr>
      <w:tr w:rsidR="003A0AEF" w:rsidTr="003A0AEF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Регионы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Западный макрорегион (Европейская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часть) России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 макрорегион (Азиатская часть) России</w:t>
            </w:r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=4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/>
        </w:tc>
      </w:tr>
      <w:tr w:rsidR="003A0AEF" w:rsidRPr="00153297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мире</w:t>
            </w:r>
            <w:proofErr w:type="spellEnd"/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112</w:t>
              </w:r>
            </w:hyperlink>
          </w:p>
        </w:tc>
      </w:tr>
      <w:tr w:rsidR="003A0AEF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54</w:t>
            </w:r>
          </w:p>
        </w:tc>
        <w:tc>
          <w:tcPr>
            <w:tcW w:w="1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/>
        </w:tc>
      </w:tr>
    </w:tbl>
    <w:p w:rsidR="003A0AEF" w:rsidRDefault="003A0AEF" w:rsidP="003A0AEF">
      <w:pPr>
        <w:spacing w:after="0"/>
        <w:rPr>
          <w:lang w:val="ru-RU"/>
        </w:rPr>
        <w:sectPr w:rsidR="003A0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/>
        <w:rPr>
          <w:lang w:val="ru-RU"/>
        </w:rPr>
        <w:sectPr w:rsidR="003A0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/>
      </w:pPr>
      <w:bookmarkStart w:id="4" w:name="block-2851461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A0AEF" w:rsidRDefault="003A0AEF" w:rsidP="003A0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91"/>
        <w:gridCol w:w="3996"/>
        <w:gridCol w:w="947"/>
        <w:gridCol w:w="1841"/>
        <w:gridCol w:w="1910"/>
        <w:gridCol w:w="1347"/>
        <w:gridCol w:w="3008"/>
      </w:tblGrid>
      <w:tr w:rsidR="003A0AEF" w:rsidTr="003A0AEF">
        <w:trPr>
          <w:trHeight w:val="144"/>
        </w:trPr>
        <w:tc>
          <w:tcPr>
            <w:tcW w:w="99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39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</w:tr>
      <w:tr w:rsidR="003A0AEF" w:rsidTr="003A0AEF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A0AEF" w:rsidRDefault="003A0AEF">
            <w:pPr>
              <w:spacing w:after="0" w:line="240" w:lineRule="auto"/>
            </w:pPr>
          </w:p>
        </w:tc>
      </w:tr>
      <w:tr w:rsidR="003A0AEF" w:rsidRPr="00153297" w:rsidTr="003A0AEF">
        <w:trPr>
          <w:trHeight w:val="196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Хозяйство России.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 хозяйства. Отраслевая структура, функциональная и территориальная структуры хозяйства страны, факторы их формирования и развития. Факторы производства.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/886647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A0AEF" w:rsidRPr="00153297" w:rsidTr="003A0AEF">
        <w:trPr>
          <w:trHeight w:val="2826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Экономико-географическое положение России как фактор развития её хозяйства. ВВП и ВРП. Экономические карты. «Стратегия пространственного развития Российской Федерации на период до 2030 года». Геостратегические территории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/88664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20</w:t>
              </w:r>
            </w:hyperlink>
          </w:p>
        </w:tc>
      </w:tr>
      <w:tr w:rsidR="003A0AEF" w:rsidRPr="00153297" w:rsidTr="003A0AEF">
        <w:trPr>
          <w:trHeight w:val="139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Производственный капитал. Себестоимость и рентабельность производства. Условия и факторы размещения хозяйства.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/88664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20</w:t>
              </w:r>
            </w:hyperlink>
          </w:p>
        </w:tc>
      </w:tr>
      <w:tr w:rsidR="003A0AEF" w:rsidTr="003A0AEF">
        <w:trPr>
          <w:trHeight w:val="1782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/8866505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ТЭК. Место России в мировой добыче основных видов топливных ресурсов.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Нефтяная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/886651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bc</w:t>
              </w:r>
              <w:proofErr w:type="spellEnd"/>
            </w:hyperlink>
          </w:p>
        </w:tc>
      </w:tr>
      <w:tr w:rsidR="003A0AEF" w:rsidRPr="00153297" w:rsidTr="003A0AEF">
        <w:trPr>
          <w:trHeight w:val="1392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Электроэнергетика. Место России в мировом производстве электроэнергии. Основные типы электростанций.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/88665586</w:t>
              </w:r>
            </w:hyperlink>
          </w:p>
        </w:tc>
      </w:tr>
      <w:tr w:rsidR="003A0AEF" w:rsidRPr="00153297" w:rsidTr="003A0AEF">
        <w:trPr>
          <w:trHeight w:val="201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Электростанции, использующие возобновляемые источники энергии. Энергосистемы. Влияние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ТЭК на окружающую среду. Основные положения "Энергетической стратегии России на период до 2035 года". Практическая работа "Сравнительная оценка возможностей для развития энергетики ВИЭ в отдельных регионах страны"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/88665586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/88665720</w:t>
              </w:r>
            </w:hyperlink>
          </w:p>
        </w:tc>
      </w:tr>
      <w:tr w:rsidR="003A0AEF" w:rsidRPr="00153297" w:rsidTr="003A0AEF">
        <w:trPr>
          <w:trHeight w:val="354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 Место России в мировом производстве чёрных металлов. Особенности технологии производства чёрных металлов.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/88665892</w:t>
              </w:r>
            </w:hyperlink>
          </w:p>
        </w:tc>
      </w:tr>
      <w:tr w:rsidR="003A0AEF" w:rsidRPr="00153297" w:rsidTr="003A0AEF">
        <w:trPr>
          <w:trHeight w:val="127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металлургии чёрных металлов: основные районы и центры. </w:t>
            </w: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/88665892</w:t>
              </w:r>
            </w:hyperlink>
          </w:p>
        </w:tc>
      </w:tr>
      <w:tr w:rsidR="003A0AEF" w:rsidRPr="00153297" w:rsidTr="003A0AEF">
        <w:trPr>
          <w:trHeight w:val="223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"Выявление факторов, влияющих на себестоимость производства предприятий металлургического комплекса в различных регионах страны (по выбору)"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/88665892</w:t>
              </w:r>
            </w:hyperlink>
          </w:p>
        </w:tc>
      </w:tr>
      <w:tr w:rsidR="003A0AEF" w:rsidRPr="00153297" w:rsidTr="003A0AEF">
        <w:trPr>
          <w:trHeight w:val="130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Машиностроительный комплекс. Роль машиностроения в реализации целей политики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импортозамещения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276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"Выявление факторов, повлиявших на размещение машиностроительного предприятия (по выбору) на основе анализа различных источников информации"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234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важнейших отраслей машиностроительного комплекса: основные районы и центры. Значение отрасли для создания экологически эффективного оборудования. Перспективы развития машиностроения России.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Контрольная работа по темам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"Металлургический комплекс" и "Машиностроительный комплекс"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/88665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промышленность. Состав, место и значение в хозяйстве. Место России в мировом производстве химической продукции. 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2030 года"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/886660</w:instrText>
            </w:r>
            <w:r w:rsidR="00153297">
              <w:instrText>b</w:instrText>
            </w:r>
            <w:r w:rsidR="00153297" w:rsidRPr="00153297">
              <w:rPr>
                <w:lang w:val="ru-RU"/>
              </w:rPr>
              <w:instrText xml:space="preserve">2"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/886660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239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Лесопромышленный комплекс. Состав, место и значение в хозяйстве. Место России в мировом производстве продукции лесного комплекса. География важнейших отраслей. Лесное хозяйство и окружающая среда.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 xml:space="preserve">/88666684"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/88666684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369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"Анализ документов «Прогноз развития лесного сектора Российской Федерации до 2030 года» (Гл. 1, 3 и 11) и «Стратегия развития лесного комплекса Российской Федерации до 2030 года» (Гл.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Приложения № 1 и № 18) с целью определения перспектив и проблем развития комплекса"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/88665</w:instrText>
            </w:r>
            <w:r w:rsidR="00153297">
              <w:instrText>d</w:instrText>
            </w:r>
            <w:r w:rsidR="00153297" w:rsidRPr="00153297">
              <w:rPr>
                <w:lang w:val="ru-RU"/>
              </w:rPr>
              <w:instrText>2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/88665</w:t>
            </w:r>
            <w:r>
              <w:rPr>
                <w:rStyle w:val="a3"/>
                <w:rFonts w:ascii="Times New Roman" w:hAnsi="Times New Roman"/>
                <w:color w:val="0000FF"/>
              </w:rPr>
              <w:t>d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 w:rsidR="00153297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/88665</w:instrText>
            </w:r>
            <w:r w:rsidR="00153297">
              <w:instrText>d</w:instrText>
            </w:r>
            <w:r w:rsidR="00153297" w:rsidRPr="00153297">
              <w:rPr>
                <w:lang w:val="ru-RU"/>
              </w:rPr>
              <w:instrText>2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/88665</w:t>
            </w:r>
            <w:r>
              <w:rPr>
                <w:rStyle w:val="a3"/>
                <w:rFonts w:ascii="Times New Roman" w:hAnsi="Times New Roman"/>
                <w:color w:val="0000FF"/>
              </w:rPr>
              <w:t>d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 w:rsidR="00153297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3A0AEF" w:rsidRPr="00153297" w:rsidTr="003A0AEF">
        <w:trPr>
          <w:trHeight w:val="291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комплекс. Состав, место и значение в экономике страны. Сельское хозяйство. Сельское хозяйство и окружающая среда. Растениеводство и животноводство: география основных отраслей.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/88666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 xml:space="preserve">80"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80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2198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Пищевая промышленность. Лёгкая промышленность. Состав, место и значение в хозяйстве. Факторы размещения предприятий. Лёгкая промышленность и охрана окружающей среды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/88666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 xml:space="preserve">80"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80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"Стратегия развития агропромышленного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рыбохозяйственного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комплексов Российской Федерации на период до 2030 года". Особенности АПК своего края. Практическая работа "Определение влияния природных и социальных факторов на размещение отраслей АПК"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/8866716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 xml:space="preserve">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/8866716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 w:rsidR="00153297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"Агропромышленный комплекс (АПК)"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/886672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/886672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37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Инфраструктурный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комплекс.Транспорт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Состав, место и значение в хозяйстве. Крупнейшие транспортные узлы. "Стратегия развития транспорта России на период до 2030 года" Морской и внутренний водный транспорт. 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/886672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/886672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3199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"Анализ статистических данных с целью определения доли отдельных морских бассейнов в грузоперевозках и объяснение выявленных различий" География отдельных видов транспорта. Основные транспортные пути. Транспорт и охрана окружающей среды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/886672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/886672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3A0AEF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инфраструктура. Основные линии связи. Проблемы и перспективы развития комплекса. Федеральный проект "Информационная инфраструктура" 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153297">
            <w:pPr>
              <w:spacing w:after="0"/>
              <w:ind w:left="135"/>
            </w:pPr>
            <w:hyperlink r:id="rId35" w:history="1">
              <w:r w:rsidR="003A0AEF">
                <w:rPr>
                  <w:rStyle w:val="a3"/>
                  <w:rFonts w:ascii="Times New Roman" w:hAnsi="Times New Roman"/>
                  <w:color w:val="0000FF"/>
                </w:rPr>
                <w:t>https://m.edsoo.ru/88667c28]]</w:t>
              </w:r>
            </w:hyperlink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повторение. Государственная политика как фактор размещения производства. "Стратегия пространственного развития Российской Федерации до 2025 года": основные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положения. Развитие хозяйства и состояние окружающей среды. "Стратегия экологической 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статистических материалов"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/88667</w:instrText>
            </w:r>
            <w:r w:rsidR="00153297">
              <w:instrText>f</w:instrText>
            </w:r>
            <w:r w:rsidR="00153297" w:rsidRPr="00153297">
              <w:rPr>
                <w:lang w:val="ru-RU"/>
              </w:rPr>
              <w:instrText xml:space="preserve">84"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/88667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84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30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Регионы России.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Западный макрорегион (Европейская часть) России. Европейский Север России. Географическое положение. Особенности природно-ресурсного потенциала. Особенности населения. Особенности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/886681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/886681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Северо-Запад России. Географическое положение. Особенности природно-ресурсного потенциала. Особенности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 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 xml:space="preserve">/88668416"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/88668416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32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Географическое положение. Особенности природно-ресурсного потенциала. Особенности населения. Особенности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/886687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0"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/886687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0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Географическое положение. Особенности природно-ресурсного потенциала. Особенности населения 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/88668</w:instrText>
            </w:r>
            <w:r w:rsidR="00153297">
              <w:instrText>d</w:instrText>
            </w:r>
            <w:r w:rsidR="00153297" w:rsidRPr="00153297">
              <w:rPr>
                <w:lang w:val="ru-RU"/>
              </w:rPr>
              <w:instrText xml:space="preserve">80"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/88668</w:t>
            </w:r>
            <w:r>
              <w:rPr>
                <w:rStyle w:val="a3"/>
                <w:rFonts w:ascii="Times New Roman" w:hAnsi="Times New Roman"/>
                <w:color w:val="0000FF"/>
              </w:rPr>
              <w:t>d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80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Географическое положение. Особенности природно-ресурсного потенциала. Особенности населения. Особенности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/88668</w:instrText>
            </w:r>
            <w:r w:rsidR="00153297">
              <w:instrText>fb</w:instrText>
            </w:r>
            <w:r w:rsidR="00153297" w:rsidRPr="00153297">
              <w:rPr>
                <w:lang w:val="ru-RU"/>
              </w:rPr>
              <w:instrText xml:space="preserve">0"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/88668</w:t>
            </w:r>
            <w:r>
              <w:rPr>
                <w:rStyle w:val="a3"/>
                <w:rFonts w:ascii="Times New Roman" w:hAnsi="Times New Roman"/>
                <w:color w:val="0000FF"/>
              </w:rPr>
              <w:t>fb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0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Урал. Географическое положение. Особенности природно-ресурсного потенциала. Практическая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"Сравнение ЭГП двух географических районов страны по разным источникам информации" Особенности населения. Особенности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/886695</w:instrText>
            </w:r>
            <w:r w:rsidR="00153297">
              <w:instrText>b</w:instrText>
            </w:r>
            <w:r w:rsidR="00153297" w:rsidRPr="00153297">
              <w:rPr>
                <w:lang w:val="ru-RU"/>
              </w:rPr>
              <w:instrText xml:space="preserve">4"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/886695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4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36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Западного макрорегиона. Практическая работа "Классификация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</w:tr>
      <w:tr w:rsidR="003A0AEF" w:rsidRPr="00153297" w:rsidTr="003A0AEF">
        <w:trPr>
          <w:trHeight w:val="283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rPr>
                <w:lang w:val="ru-RU"/>
              </w:rPr>
            </w:pP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Сибирь. Географическое положение. Особенности природно-ресурсного потенциала. Особенности населения. Особенности хозяйства. Социально-экономические и экологические проблемы и перспективы развития.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/88669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>6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/88669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 w:rsidR="00153297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3A0AEF" w:rsidTr="003A0AEF">
        <w:trPr>
          <w:trHeight w:val="66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Западный макрорегион.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RPr="00153297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Географическое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положение. Особенности природно-ресурсного потенциала. Особенности населения. Особенности хозяйства.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lastRenderedPageBreak/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>3</w:instrText>
            </w:r>
            <w:r w:rsidR="00153297">
              <w:instrText>f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3</w:t>
            </w:r>
            <w:r>
              <w:rPr>
                <w:rStyle w:val="a3"/>
                <w:rFonts w:ascii="Times New Roman" w:hAnsi="Times New Roman"/>
                <w:color w:val="0000FF"/>
              </w:rPr>
              <w:t>f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RPr="00153297" w:rsidTr="003A0AEF">
        <w:trPr>
          <w:trHeight w:val="120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40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 экологические проблемы и перспективы развития. </w:t>
            </w:r>
          </w:p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</w:instrText>
            </w:r>
            <w:r w:rsidR="00153297">
              <w:instrText>a</w:instrText>
            </w:r>
            <w:r w:rsidR="00153297" w:rsidRPr="00153297">
              <w:rPr>
                <w:lang w:val="ru-RU"/>
              </w:rPr>
              <w:instrText>9</w:instrText>
            </w:r>
            <w:r w:rsidR="00153297">
              <w:instrText>e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</w:t>
            </w:r>
            <w:r>
              <w:rPr>
                <w:rStyle w:val="a3"/>
                <w:rFonts w:ascii="Times New Roman" w:hAnsi="Times New Roman"/>
                <w:color w:val="0000FF"/>
              </w:rPr>
              <w:t>a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9</w:t>
            </w:r>
            <w:r>
              <w:rPr>
                <w:rStyle w:val="a3"/>
                <w:rFonts w:ascii="Times New Roman" w:hAnsi="Times New Roman"/>
                <w:color w:val="0000FF"/>
              </w:rPr>
              <w:t>e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Tr="003A0AEF">
        <w:trPr>
          <w:trHeight w:val="2004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"Выявление 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66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теме: Западный макрорегион (Европейская часть) России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117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Восточного макрорегиона. 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267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144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"Восточный макрорегион (Азиатская часть)"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</w:tr>
      <w:tr w:rsidR="003A0AEF" w:rsidTr="003A0AEF">
        <w:trPr>
          <w:trHeight w:val="169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теме: Восточный макрорегион (Азиатская часть) России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118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знаний. Обобщающее повторение. Западный и Восточный макрорегионы.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465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RPr="00153297" w:rsidTr="003A0AEF">
        <w:trPr>
          <w:trHeight w:val="2055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Федеральные и региональные целевые программы. Государственная программа Российской Федерации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</w:instrText>
            </w:r>
            <w:r w:rsidR="00153297">
              <w:instrText>afd</w:instrText>
            </w:r>
            <w:r w:rsidR="00153297" w:rsidRPr="00153297">
              <w:rPr>
                <w:lang w:val="ru-RU"/>
              </w:rPr>
              <w:instrText xml:space="preserve">6"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afd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6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Tr="003A0AEF">
        <w:trPr>
          <w:trHeight w:val="114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50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"Социально-экономическое развитие Арктической зоны Российской Федерации"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RPr="00153297" w:rsidTr="003A0AEF">
        <w:trPr>
          <w:trHeight w:val="84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</w:p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</w:instrText>
            </w:r>
            <w:r w:rsidR="00153297">
              <w:instrText>b</w:instrText>
            </w:r>
            <w:r w:rsidR="00153297" w:rsidRPr="00153297">
              <w:rPr>
                <w:lang w:val="ru-RU"/>
              </w:rPr>
              <w:instrText xml:space="preserve">184"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184</w:t>
            </w:r>
            <w:r w:rsidR="00153297">
              <w:rPr>
                <w:rStyle w:val="a3"/>
                <w:rFonts w:ascii="Times New Roman" w:hAnsi="Times New Roman"/>
                <w:color w:val="0000FF"/>
                <w:lang w:val="ru-RU"/>
              </w:rPr>
              <w:fldChar w:fldCharType="end"/>
            </w:r>
          </w:p>
        </w:tc>
      </w:tr>
      <w:tr w:rsidR="003A0AEF" w:rsidTr="003A0AEF">
        <w:trPr>
          <w:trHeight w:val="1410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составе международных экономических и политических организаций.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RPr="00153297" w:rsidTr="003A0AEF">
        <w:trPr>
          <w:trHeight w:val="1050"/>
        </w:trPr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39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для мировой цивилизации географического пространства России.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</w:pPr>
          </w:p>
        </w:tc>
        <w:tc>
          <w:tcPr>
            <w:tcW w:w="3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53297">
              <w:fldChar w:fldCharType="begin"/>
            </w:r>
            <w:r w:rsidR="00153297" w:rsidRPr="00153297">
              <w:rPr>
                <w:lang w:val="ru-RU"/>
              </w:rPr>
              <w:instrText xml:space="preserve"> </w:instrText>
            </w:r>
            <w:r w:rsidR="00153297">
              <w:instrText>HYPERLINK</w:instrText>
            </w:r>
            <w:r w:rsidR="00153297" w:rsidRPr="00153297">
              <w:rPr>
                <w:lang w:val="ru-RU"/>
              </w:rPr>
              <w:instrText xml:space="preserve"> "</w:instrText>
            </w:r>
            <w:r w:rsidR="00153297">
              <w:instrText>https</w:instrText>
            </w:r>
            <w:r w:rsidR="00153297" w:rsidRPr="00153297">
              <w:rPr>
                <w:lang w:val="ru-RU"/>
              </w:rPr>
              <w:instrText>://</w:instrText>
            </w:r>
            <w:r w:rsidR="00153297">
              <w:instrText>m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edsoo</w:instrText>
            </w:r>
            <w:r w:rsidR="00153297" w:rsidRPr="00153297">
              <w:rPr>
                <w:lang w:val="ru-RU"/>
              </w:rPr>
              <w:instrText>.</w:instrText>
            </w:r>
            <w:r w:rsidR="00153297">
              <w:instrText>ru</w:instrText>
            </w:r>
            <w:r w:rsidR="00153297" w:rsidRPr="00153297">
              <w:rPr>
                <w:lang w:val="ru-RU"/>
              </w:rPr>
              <w:instrText>/8866</w:instrText>
            </w:r>
            <w:r w:rsidR="00153297">
              <w:instrText>b</w:instrText>
            </w:r>
            <w:r w:rsidR="00153297" w:rsidRPr="00153297">
              <w:rPr>
                <w:lang w:val="ru-RU"/>
              </w:rPr>
              <w:instrText>2</w:instrText>
            </w:r>
            <w:r w:rsidR="00153297">
              <w:instrText>ba</w:instrText>
            </w:r>
            <w:r w:rsidR="00153297" w:rsidRPr="00153297">
              <w:rPr>
                <w:lang w:val="ru-RU"/>
              </w:rPr>
              <w:instrText xml:space="preserve">" </w:instrText>
            </w:r>
            <w:r w:rsidR="00153297">
              <w:fldChar w:fldCharType="separate"/>
            </w:r>
            <w:r>
              <w:rPr>
                <w:rStyle w:val="a3"/>
                <w:rFonts w:ascii="Times New Roman" w:hAnsi="Times New Roman"/>
                <w:color w:val="0000FF"/>
              </w:rPr>
              <w:t>https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://</w:t>
            </w:r>
            <w:r>
              <w:rPr>
                <w:rStyle w:val="a3"/>
                <w:rFonts w:ascii="Times New Roman" w:hAnsi="Times New Roman"/>
                <w:color w:val="0000FF"/>
              </w:rPr>
              <w:t>m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edsoo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/8866</w:t>
            </w:r>
            <w:r>
              <w:rPr>
                <w:rStyle w:val="a3"/>
                <w:rFonts w:ascii="Times New Roman" w:hAnsi="Times New Roman"/>
                <w:color w:val="0000FF"/>
              </w:rPr>
              <w:t>b</w:t>
            </w:r>
            <w:r>
              <w:rPr>
                <w:rStyle w:val="a3"/>
                <w:rFonts w:ascii="Times New Roman" w:hAnsi="Times New Roman"/>
                <w:color w:val="0000FF"/>
                <w:lang w:val="ru-RU"/>
              </w:rPr>
              <w:t>2</w:t>
            </w:r>
            <w:proofErr w:type="spellStart"/>
            <w:r>
              <w:rPr>
                <w:rStyle w:val="a3"/>
                <w:rFonts w:ascii="Times New Roman" w:hAnsi="Times New Roman"/>
                <w:color w:val="0000FF"/>
              </w:rPr>
              <w:t>ba</w:t>
            </w:r>
            <w:proofErr w:type="spellEnd"/>
            <w:r w:rsidR="00153297">
              <w:rPr>
                <w:rStyle w:val="a3"/>
                <w:rFonts w:ascii="Times New Roman" w:hAnsi="Times New Roman"/>
                <w:color w:val="0000FF"/>
              </w:rPr>
              <w:fldChar w:fldCharType="end"/>
            </w:r>
          </w:p>
        </w:tc>
      </w:tr>
      <w:tr w:rsidR="003A0AEF" w:rsidTr="003A0AEF">
        <w:trPr>
          <w:trHeight w:val="1202"/>
        </w:trPr>
        <w:tc>
          <w:tcPr>
            <w:tcW w:w="99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Объекты Всемирного природного и культурного наследия России</w:t>
            </w: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A0AEF" w:rsidTr="003A0AEF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A0AEF" w:rsidRDefault="003A0A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A0AEF" w:rsidRDefault="003A0AEF"/>
        </w:tc>
      </w:tr>
    </w:tbl>
    <w:p w:rsidR="003A0AEF" w:rsidRDefault="003A0AEF" w:rsidP="003A0AEF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A0AEF" w:rsidRDefault="003A0AEF" w:rsidP="003A0AEF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A0AEF" w:rsidRDefault="003A0AEF" w:rsidP="003A0AEF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A0AEF" w:rsidRDefault="003A0AEF" w:rsidP="003A0AEF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A0AEF" w:rsidRDefault="003A0AEF" w:rsidP="003A0AEF">
      <w:pPr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A0AEF" w:rsidRDefault="003A0AEF" w:rsidP="003A0A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ОБЯЗАТЕЛЬНЫЕ УЧЕБНЫЕ МАТЕРИАЛЫ ДЛЯ УЧЕНИКА</w:t>
      </w:r>
    </w:p>
    <w:p w:rsidR="003A0AEF" w:rsidRDefault="003A0AEF" w:rsidP="003A0AE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География, 9 класс. Алексеев А.И., Николина В.В., Липкина Е.К. и другие. Акционерное общество «Издательство «Просвещение»</w:t>
      </w:r>
    </w:p>
    <w:p w:rsidR="003A0AEF" w:rsidRDefault="003A0AEF" w:rsidP="003A0A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МЕТОДИЧЕСКИЕ МАТЕРИАЛЫ ДЛЯ УЧИТЕЛЯ</w:t>
      </w:r>
    </w:p>
    <w:p w:rsidR="003A0AEF" w:rsidRDefault="003A0AEF" w:rsidP="003A0A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Поурочные разработки. География. 9 класс. Николина В. В. Под ред. Алексеева А. И. Издательство "Просвещение".</w:t>
      </w:r>
    </w:p>
    <w:p w:rsidR="003A0AEF" w:rsidRDefault="003A0AEF" w:rsidP="003A0A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ЦИФРОВЫЕ ОБРАЗОВАТЕЛЬНЫЕ РЕСУРСЫ И РЕСУРСЫ СЕТИ ИНТЕРНЕТ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          </w:t>
      </w:r>
      <w:r>
        <w:rPr>
          <w:rFonts w:ascii="Arial" w:hAnsi="Arial" w:cs="Arial"/>
          <w:color w:val="000000"/>
          <w:sz w:val="21"/>
          <w:szCs w:val="21"/>
        </w:rPr>
        <w:t>https://resh.edu.ru/ Российская электронная школа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https://uchi.ru/teachers/lk/subjects/modern_geo УЧИ.РУ (образовательный портал на базе интерактивно платформы для обучения детей)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https://onlinetestpad.com/ru/tests Онлайн тест PAD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( онлайн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конструктор тестов, опросов, кроссвордов)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https://geo-oge.sdamgia.ru/ образовательный портал для подготовки к экзаменам и ВПР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Российская электронная школа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https://resh.edu.ru/subject/4/9/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Интерактивные уроки по географии для 1–9 классов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https://education.yandex.ru/geo/lessons/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ЯКласс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https://www.yaklass.ru/p/geografiya#program-9-klass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Internetурок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https://interneturok.ru/subject/geografy/class/9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Инфоурок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Видеоуроки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презентации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https://iu.ru/video-lessons?utm_source=infourok&amp;utm_medium=videouroki&amp;utm_campaign=redirect&amp;predmet=geografiya&amp;klass=9_klass&amp;nazvanie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Яндекс. Репетитор. Подготовка к ОГЭ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https://yandex.ru/tutor/subject/?subject_id=23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videouroki.net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Видеоуроки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 географии 9 класс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https://videouroki.net/video/geografiya/9-class/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Тесты, опросы, кроссворды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https://app.onlinetestpad.com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Презентации к урокам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https://www.geomania.net/9-class/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Фильмы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https://www.geomania.net/video-9/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Карты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https://www.geomania.net/russia-regions/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Онлайн-школа "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Фоксфорд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>" Учебник.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https://foxford.ru/wiki/geografiya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Современный учительский портал. Разработки.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https://easyen.ru/load/geografija/9_klass/99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Уроки, тесты, презентации, конспекты. 9 класс.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https://kopilkaurokov.ru/geografiya?class=9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Онлайн-уроки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https://100urokov.ru/predmety/9klass-geografiya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Образовательная платформа LEKTA. Интерактивная тетрадь.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https://hw.lecta.ru/homework/new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Открытый банк заданий ОГЭ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https://fipi.ru/oge/otkrytyy-bank-zadaniy-oge#!/tab/173942232-8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Сдам ГИА: Решу ОГЭ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https://geo-oge.sdamgia.ru/</w:t>
      </w:r>
    </w:p>
    <w:p w:rsidR="003A0AEF" w:rsidRDefault="003A0AEF" w:rsidP="003A0AE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Разбор вариантов ОГЭ </w:t>
      </w:r>
      <w:r>
        <w:rPr>
          <w:rFonts w:ascii="Arial" w:hAnsi="Arial" w:cs="Arial"/>
          <w:color w:val="000000"/>
          <w:sz w:val="21"/>
          <w:szCs w:val="21"/>
          <w:u w:val="single"/>
        </w:rPr>
        <w:t>https://www.geomania.net/oge/</w:t>
      </w:r>
    </w:p>
    <w:p w:rsidR="003A0AEF" w:rsidRDefault="003A0AEF" w:rsidP="003A0A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ectPr w:rsidR="003A0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spacing w:after="0"/>
        <w:rPr>
          <w:lang w:val="ru-RU"/>
        </w:rPr>
        <w:sectPr w:rsidR="003A0A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0AEF" w:rsidRDefault="003A0AEF" w:rsidP="003A0AEF">
      <w:pPr>
        <w:rPr>
          <w:lang w:val="ru-RU"/>
        </w:rPr>
      </w:pPr>
      <w:bookmarkStart w:id="5" w:name="block-28514624"/>
      <w:bookmarkEnd w:id="5"/>
    </w:p>
    <w:p w:rsidR="00C77590" w:rsidRPr="003A0AEF" w:rsidRDefault="00C77590">
      <w:pPr>
        <w:rPr>
          <w:lang w:val="ru-RU"/>
        </w:rPr>
      </w:pPr>
    </w:p>
    <w:sectPr w:rsidR="00C77590" w:rsidRPr="003A0AEF" w:rsidSect="00C7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E55"/>
    <w:multiLevelType w:val="multilevel"/>
    <w:tmpl w:val="63C85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9D2B30"/>
    <w:multiLevelType w:val="multilevel"/>
    <w:tmpl w:val="F4C48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E950BB4"/>
    <w:multiLevelType w:val="multilevel"/>
    <w:tmpl w:val="3340A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ABE2C39"/>
    <w:multiLevelType w:val="multilevel"/>
    <w:tmpl w:val="833C0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66D555B"/>
    <w:multiLevelType w:val="multilevel"/>
    <w:tmpl w:val="84866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790345A"/>
    <w:multiLevelType w:val="multilevel"/>
    <w:tmpl w:val="5E765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DDC1143"/>
    <w:multiLevelType w:val="multilevel"/>
    <w:tmpl w:val="FB5C8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9D97A61"/>
    <w:multiLevelType w:val="multilevel"/>
    <w:tmpl w:val="3B268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77112594"/>
    <w:multiLevelType w:val="multilevel"/>
    <w:tmpl w:val="C1CEA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7"/>
  </w:num>
  <w:num w:numId="5">
    <w:abstractNumId w:val="4"/>
  </w:num>
  <w:num w:numId="6">
    <w:abstractNumId w:val="4"/>
  </w:num>
  <w:num w:numId="7">
    <w:abstractNumId w:val="8"/>
  </w:num>
  <w:num w:numId="8">
    <w:abstractNumId w:val="8"/>
  </w:num>
  <w:num w:numId="9">
    <w:abstractNumId w:val="2"/>
  </w:num>
  <w:num w:numId="10">
    <w:abstractNumId w:val="2"/>
  </w:num>
  <w:num w:numId="11">
    <w:abstractNumId w:val="1"/>
  </w:num>
  <w:num w:numId="12">
    <w:abstractNumId w:val="1"/>
  </w:num>
  <w:num w:numId="13">
    <w:abstractNumId w:val="6"/>
  </w:num>
  <w:num w:numId="14">
    <w:abstractNumId w:val="6"/>
  </w:num>
  <w:num w:numId="15">
    <w:abstractNumId w:val="5"/>
  </w:num>
  <w:num w:numId="16">
    <w:abstractNumId w:val="5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AEF"/>
    <w:rsid w:val="00153297"/>
    <w:rsid w:val="003A0AEF"/>
    <w:rsid w:val="00C7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EA6E1"/>
  <w15:docId w15:val="{4245C8EE-12AA-4B70-9FF8-28FE5E0B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AEF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A0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A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A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A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3A0A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3A0AE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3A0AEF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3A0AE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0AE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A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Indent"/>
    <w:basedOn w:val="a"/>
    <w:uiPriority w:val="99"/>
    <w:semiHidden/>
    <w:unhideWhenUsed/>
    <w:rsid w:val="003A0AEF"/>
    <w:pPr>
      <w:ind w:left="720"/>
    </w:pPr>
  </w:style>
  <w:style w:type="paragraph" w:styleId="a7">
    <w:name w:val="header"/>
    <w:basedOn w:val="a"/>
    <w:link w:val="a8"/>
    <w:uiPriority w:val="99"/>
    <w:semiHidden/>
    <w:unhideWhenUsed/>
    <w:rsid w:val="003A0AEF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0AEF"/>
    <w:rPr>
      <w:lang w:val="en-US"/>
    </w:rPr>
  </w:style>
  <w:style w:type="paragraph" w:styleId="a9">
    <w:name w:val="caption"/>
    <w:basedOn w:val="a"/>
    <w:next w:val="a"/>
    <w:uiPriority w:val="35"/>
    <w:semiHidden/>
    <w:unhideWhenUsed/>
    <w:qFormat/>
    <w:rsid w:val="003A0A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3A0A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3A0A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"/>
    <w:next w:val="a"/>
    <w:link w:val="ad"/>
    <w:uiPriority w:val="11"/>
    <w:qFormat/>
    <w:rsid w:val="003A0AEF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3A0A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3A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0AEF"/>
    <w:rPr>
      <w:rFonts w:ascii="Tahoma" w:hAnsi="Tahoma" w:cs="Tahoma"/>
      <w:sz w:val="16"/>
      <w:szCs w:val="16"/>
      <w:lang w:val="en-US"/>
    </w:rPr>
  </w:style>
  <w:style w:type="table" w:styleId="af0">
    <w:name w:val="Table Grid"/>
    <w:basedOn w:val="a1"/>
    <w:uiPriority w:val="59"/>
    <w:rsid w:val="003A0AE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112" TargetMode="External"/><Relationship Id="rId18" Type="http://schemas.openxmlformats.org/officeDocument/2006/relationships/hyperlink" Target="https://m.edsoo.ru/7f41b112" TargetMode="External"/><Relationship Id="rId26" Type="http://schemas.openxmlformats.org/officeDocument/2006/relationships/hyperlink" Target="https://m.edsoo.ru/88665586" TargetMode="External"/><Relationship Id="rId21" Type="http://schemas.openxmlformats.org/officeDocument/2006/relationships/hyperlink" Target="https://m.edsoo.ru/88664d20" TargetMode="External"/><Relationship Id="rId34" Type="http://schemas.openxmlformats.org/officeDocument/2006/relationships/hyperlink" Target="https://m.edsoo.ru/88665d2e" TargetMode="External"/><Relationship Id="rId7" Type="http://schemas.openxmlformats.org/officeDocument/2006/relationships/hyperlink" Target="https://m.edsoo.ru/7f41b112" TargetMode="External"/><Relationship Id="rId12" Type="http://schemas.openxmlformats.org/officeDocument/2006/relationships/hyperlink" Target="https://m.edsoo.ru/7f41b112" TargetMode="External"/><Relationship Id="rId17" Type="http://schemas.openxmlformats.org/officeDocument/2006/relationships/hyperlink" Target="https://m.edsoo.ru/7f41b112" TargetMode="External"/><Relationship Id="rId25" Type="http://schemas.openxmlformats.org/officeDocument/2006/relationships/hyperlink" Target="https://m.edsoo.ru/88665d2e" TargetMode="External"/><Relationship Id="rId33" Type="http://schemas.openxmlformats.org/officeDocument/2006/relationships/hyperlink" Target="https://m.edsoo.ru/88665d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112" TargetMode="External"/><Relationship Id="rId20" Type="http://schemas.openxmlformats.org/officeDocument/2006/relationships/hyperlink" Target="https://m.edsoo.ru/88664d20" TargetMode="External"/><Relationship Id="rId29" Type="http://schemas.openxmlformats.org/officeDocument/2006/relationships/hyperlink" Target="https://m.edsoo.ru/8866589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112" TargetMode="External"/><Relationship Id="rId11" Type="http://schemas.openxmlformats.org/officeDocument/2006/relationships/hyperlink" Target="https://m.edsoo.ru/7f41b112" TargetMode="External"/><Relationship Id="rId24" Type="http://schemas.openxmlformats.org/officeDocument/2006/relationships/hyperlink" Target="https://m.edsoo.ru/88665586" TargetMode="External"/><Relationship Id="rId32" Type="http://schemas.openxmlformats.org/officeDocument/2006/relationships/hyperlink" Target="https://m.edsoo.ru/88665d2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b112" TargetMode="External"/><Relationship Id="rId23" Type="http://schemas.openxmlformats.org/officeDocument/2006/relationships/hyperlink" Target="https://m.edsoo.ru/886651bc" TargetMode="External"/><Relationship Id="rId28" Type="http://schemas.openxmlformats.org/officeDocument/2006/relationships/hyperlink" Target="https://m.edsoo.ru/8866589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.edsoo.ru/7f41b112" TargetMode="External"/><Relationship Id="rId19" Type="http://schemas.openxmlformats.org/officeDocument/2006/relationships/hyperlink" Target="https://m.edsoo.ru/886647f8" TargetMode="External"/><Relationship Id="rId31" Type="http://schemas.openxmlformats.org/officeDocument/2006/relationships/hyperlink" Target="https://m.edsoo.ru/88665d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112" TargetMode="External"/><Relationship Id="rId14" Type="http://schemas.openxmlformats.org/officeDocument/2006/relationships/hyperlink" Target="https://m.edsoo.ru/7f41b112" TargetMode="External"/><Relationship Id="rId22" Type="http://schemas.openxmlformats.org/officeDocument/2006/relationships/hyperlink" Target="https://m.edsoo.ru/8866505e" TargetMode="External"/><Relationship Id="rId27" Type="http://schemas.openxmlformats.org/officeDocument/2006/relationships/hyperlink" Target="https://m.edsoo.ru/88665720" TargetMode="External"/><Relationship Id="rId30" Type="http://schemas.openxmlformats.org/officeDocument/2006/relationships/hyperlink" Target="https://m.edsoo.ru/88665892" TargetMode="External"/><Relationship Id="rId35" Type="http://schemas.openxmlformats.org/officeDocument/2006/relationships/hyperlink" Target="https://m.edsoo.ru/88667c28%5D%5D" TargetMode="External"/><Relationship Id="rId8" Type="http://schemas.openxmlformats.org/officeDocument/2006/relationships/hyperlink" Target="https://m.edsoo.ru/7f41b11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7017</Words>
  <Characters>40002</Characters>
  <Application>Microsoft Office Word</Application>
  <DocSecurity>0</DocSecurity>
  <Lines>333</Lines>
  <Paragraphs>93</Paragraphs>
  <ScaleCrop>false</ScaleCrop>
  <Company>Microsoft</Company>
  <LinksUpToDate>false</LinksUpToDate>
  <CharactersWithSpaces>46926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5</cp:revision>
  <dcterms:created xsi:type="dcterms:W3CDTF">2025-11-12T11:12:00Z</dcterms:created>
  <dcterms:modified xsi:type="dcterms:W3CDTF">2025-11-18T05:26:00Z</dcterms:modified>
</cp:coreProperties>
</file>