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36" w:rsidRPr="00142F36" w:rsidRDefault="00142F36" w:rsidP="00142F36">
      <w:pPr>
        <w:tabs>
          <w:tab w:val="right" w:pos="15308"/>
        </w:tabs>
        <w:suppressAutoHyphens/>
        <w:overflowPunct w:val="0"/>
        <w:autoSpaceDE w:val="0"/>
        <w:autoSpaceDN w:val="0"/>
        <w:spacing w:after="0" w:line="228" w:lineRule="auto"/>
        <w:ind w:left="10620" w:right="-2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42F36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>Приложение № 1</w:t>
      </w:r>
    </w:p>
    <w:p w:rsidR="00142F36" w:rsidRPr="00142F36" w:rsidRDefault="00142F36" w:rsidP="00142F36">
      <w:pPr>
        <w:tabs>
          <w:tab w:val="right" w:pos="15308"/>
        </w:tabs>
        <w:suppressAutoHyphens/>
        <w:overflowPunct w:val="0"/>
        <w:autoSpaceDE w:val="0"/>
        <w:autoSpaceDN w:val="0"/>
        <w:spacing w:after="0" w:line="228" w:lineRule="auto"/>
        <w:ind w:left="10620" w:right="-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142F36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>УТВЕРЖДЕН</w:t>
      </w:r>
    </w:p>
    <w:p w:rsidR="00142F36" w:rsidRPr="00142F36" w:rsidRDefault="00142F36" w:rsidP="00142F36">
      <w:pPr>
        <w:tabs>
          <w:tab w:val="left" w:pos="5103"/>
          <w:tab w:val="right" w:pos="9921"/>
        </w:tabs>
        <w:suppressAutoHyphens/>
        <w:overflowPunct w:val="0"/>
        <w:autoSpaceDE w:val="0"/>
        <w:autoSpaceDN w:val="0"/>
        <w:spacing w:after="0" w:line="228" w:lineRule="auto"/>
        <w:ind w:left="697" w:firstLine="720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42F36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от   02.07.2026г. № 77 </w:t>
      </w:r>
    </w:p>
    <w:p w:rsidR="00142F36" w:rsidRPr="00142F36" w:rsidRDefault="00142F36" w:rsidP="00142F36">
      <w:pPr>
        <w:tabs>
          <w:tab w:val="left" w:pos="5103"/>
          <w:tab w:val="right" w:pos="9921"/>
        </w:tabs>
        <w:suppressAutoHyphens/>
        <w:overflowPunct w:val="0"/>
        <w:autoSpaceDE w:val="0"/>
        <w:autoSpaceDN w:val="0"/>
        <w:spacing w:after="0" w:line="228" w:lineRule="auto"/>
        <w:ind w:left="697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  <w:r w:rsidRPr="00142F36"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  <w:t xml:space="preserve">                                                                                                                   «О внедрении типового решения в сфере образования»</w:t>
      </w:r>
    </w:p>
    <w:p w:rsidR="00142F36" w:rsidRPr="00142F36" w:rsidRDefault="00142F36" w:rsidP="00142F36">
      <w:pPr>
        <w:tabs>
          <w:tab w:val="right" w:pos="9921"/>
        </w:tabs>
        <w:suppressAutoHyphens/>
        <w:overflowPunct w:val="0"/>
        <w:autoSpaceDE w:val="0"/>
        <w:autoSpaceDN w:val="0"/>
        <w:spacing w:after="0" w:line="228" w:lineRule="auto"/>
        <w:ind w:left="697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142F36" w:rsidRPr="00142F36" w:rsidRDefault="00142F36" w:rsidP="00142F36">
      <w:pPr>
        <w:tabs>
          <w:tab w:val="right" w:pos="9921"/>
        </w:tabs>
        <w:suppressAutoHyphens/>
        <w:overflowPunct w:val="0"/>
        <w:autoSpaceDE w:val="0"/>
        <w:autoSpaceDN w:val="0"/>
        <w:spacing w:after="0" w:line="228" w:lineRule="auto"/>
        <w:ind w:left="69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142F36">
        <w:rPr>
          <w:rFonts w:ascii="Times New Roman" w:eastAsia="Liberation Serif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ПЛАН-ГРАФИК</w:t>
      </w:r>
    </w:p>
    <w:p w:rsidR="00142F36" w:rsidRPr="00142F36" w:rsidRDefault="00142F36" w:rsidP="00142F36">
      <w:pPr>
        <w:suppressAutoHyphens/>
        <w:overflowPunct w:val="0"/>
        <w:autoSpaceDE w:val="0"/>
        <w:autoSpaceDN w:val="0"/>
        <w:spacing w:after="0" w:line="240" w:lineRule="auto"/>
        <w:ind w:left="69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142F36">
        <w:rPr>
          <w:rFonts w:ascii="Times New Roman" w:eastAsia="Liberation Serif" w:hAnsi="Times New Roman" w:cs="Times New Roman"/>
          <w:b/>
          <w:bCs/>
          <w:color w:val="000000"/>
          <w:kern w:val="3"/>
          <w:sz w:val="24"/>
          <w:szCs w:val="24"/>
          <w:lang w:eastAsia="ru-RU"/>
        </w:rPr>
        <w:t>мероприятий по подготовке к внедрению типового решения в сфере образования (ТОР «Моя школа»)</w:t>
      </w:r>
    </w:p>
    <w:p w:rsidR="00142F36" w:rsidRPr="00142F36" w:rsidRDefault="00142F36" w:rsidP="00142F36">
      <w:pPr>
        <w:widowControl w:val="0"/>
        <w:suppressAutoHyphens/>
        <w:overflowPunct w:val="0"/>
        <w:autoSpaceDE w:val="0"/>
        <w:autoSpaceDN w:val="0"/>
        <w:spacing w:after="0" w:line="228" w:lineRule="auto"/>
        <w:ind w:left="697" w:firstLine="720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142F36" w:rsidRPr="00142F36" w:rsidRDefault="00142F36" w:rsidP="00142F36">
      <w:pPr>
        <w:widowControl w:val="0"/>
        <w:suppressAutoHyphens/>
        <w:overflowPunct w:val="0"/>
        <w:autoSpaceDE w:val="0"/>
        <w:autoSpaceDN w:val="0"/>
        <w:spacing w:after="0" w:line="228" w:lineRule="auto"/>
        <w:ind w:left="697" w:firstLine="720"/>
        <w:jc w:val="center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</w:p>
    <w:tbl>
      <w:tblPr>
        <w:tblW w:w="14879" w:type="dxa"/>
        <w:tblInd w:w="6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"/>
        <w:gridCol w:w="3834"/>
        <w:gridCol w:w="5245"/>
        <w:gridCol w:w="2779"/>
        <w:gridCol w:w="2040"/>
      </w:tblGrid>
      <w:tr w:rsidR="00142F36" w:rsidRPr="00142F36" w:rsidTr="00C9063A"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11" w:right="-137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11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spacing w:val="-4"/>
                <w:kern w:val="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Результат исполнения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Срок реализации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142F36" w:rsidRPr="00142F36" w:rsidRDefault="00142F36" w:rsidP="00142F36">
      <w:pPr>
        <w:widowControl w:val="0"/>
        <w:suppressAutoHyphens/>
        <w:overflowPunct w:val="0"/>
        <w:autoSpaceDE w:val="0"/>
        <w:autoSpaceDN w:val="0"/>
        <w:spacing w:after="0" w:line="228" w:lineRule="auto"/>
        <w:ind w:left="697" w:firstLine="720"/>
        <w:jc w:val="center"/>
        <w:textAlignment w:val="baseline"/>
        <w:rPr>
          <w:rFonts w:ascii="Times New Roman" w:eastAsia="Liberation Serif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p w:rsidR="00142F36" w:rsidRPr="00142F36" w:rsidRDefault="00142F36" w:rsidP="00142F36">
      <w:pPr>
        <w:widowControl w:val="0"/>
        <w:suppressAutoHyphens/>
        <w:overflowPunct w:val="0"/>
        <w:autoSpaceDE w:val="0"/>
        <w:autoSpaceDN w:val="0"/>
        <w:spacing w:after="0" w:line="228" w:lineRule="auto"/>
        <w:ind w:left="697" w:firstLine="720"/>
        <w:jc w:val="center"/>
        <w:textAlignment w:val="baseline"/>
        <w:rPr>
          <w:rFonts w:ascii="Times New Roman" w:eastAsia="Liberation Serif" w:hAnsi="Times New Roman" w:cs="Times New Roman"/>
          <w:b/>
          <w:bCs/>
          <w:color w:val="000000"/>
          <w:kern w:val="3"/>
          <w:sz w:val="24"/>
          <w:szCs w:val="24"/>
          <w:lang w:eastAsia="ru-RU"/>
        </w:rPr>
      </w:pPr>
    </w:p>
    <w:tbl>
      <w:tblPr>
        <w:tblW w:w="14880" w:type="dxa"/>
        <w:tblInd w:w="6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3826"/>
        <w:gridCol w:w="5245"/>
        <w:gridCol w:w="2835"/>
        <w:gridCol w:w="1985"/>
      </w:tblGrid>
      <w:tr w:rsidR="00142F36" w:rsidRPr="00142F36" w:rsidTr="00C9063A">
        <w:trPr>
          <w:trHeight w:val="312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11" w:right="-137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111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142F36" w:rsidRPr="00142F36" w:rsidTr="00C9063A"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42F36" w:rsidRPr="00142F36" w:rsidTr="00C9063A">
        <w:trPr>
          <w:trHeight w:val="6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Создание рабочей группы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внедрению типового решения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 сфере образования (ТОР «Моя школа»)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 Кудрявцева Т.И.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приказ                                                                                                                               от   02.07.2026г. № 77 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«О внедрении типового решения в сфере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 июля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Обеспечение регистрации педагогических работников и иных работников образовательных организаций Свердловской области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      </w: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используемых для предоставления государственных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 муниципальных услуг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 электронной форме» (далее – ЕСИА)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Директор Кудрявцева Т.И.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не менее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80% педагогических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 августа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124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20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Обеспечение регистрации обучающихся общеобразовательных организаций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 профессиональных образовательных организаций Свердловской области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 их родителей (законных представителей) в ЕСИА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не менее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85% обучающихся общеобразовательных организаций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 профессиональных образовательных организаций Свердловской области и их родителей (законных представителей)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прошли регистрацию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15 сентября 2026 года</w:t>
            </w:r>
          </w:p>
        </w:tc>
      </w:tr>
      <w:tr w:rsidR="00142F36" w:rsidRPr="00142F36" w:rsidTr="00C9063A">
        <w:trPr>
          <w:trHeight w:val="69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Обеспечение установки приложения «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Моя школа» обучающимися общеобразовательных организаций и профессиональных образовательных организаций Свердловской области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 их родителями (законными представителями)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не менее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60% обучающихся общеобразовательных организаций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и профессиональных образовательных организаций </w:t>
            </w:r>
            <w:r w:rsidRPr="00142F3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Свердловской области и их родителей (законных представителей) установили приложение «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15 сентября 2026 года</w:t>
            </w:r>
          </w:p>
        </w:tc>
      </w:tr>
      <w:tr w:rsidR="00142F36" w:rsidRPr="00142F36" w:rsidTr="00C9063A">
        <w:trPr>
          <w:trHeight w:val="64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Подготовка к внедрению ТОР «Моя школа» (общеобразовательные организации,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профессиональные образовательные организации Свердловской области)</w:t>
            </w:r>
          </w:p>
        </w:tc>
      </w:tr>
      <w:tr w:rsidR="00142F36" w:rsidRPr="00142F36" w:rsidTr="00C9063A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Комплектование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10-го классов в РГИС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итогам первой волны приема обучающихся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информация представлена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Минцифры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России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3 июля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103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 РГИС обеспечен перевод обучающихся на 2026/2027 учебный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информация направлена в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Минцифры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 июля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14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Подключение пользователей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 ТОР «Моя школа» (администраторы)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 Кудрявцева Т.И.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все пользователи подключены к ТОР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«Моя школа» (администраторы)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с 20 августа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Подключение пользователей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 ТОР «Моя школа» (педагогические работники образовательных организаций Свердловской области)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ДиректорКудрявцева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Т.И.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все пользователи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 образовательных организациях подключены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 ТОР «Моя школа» (педагогические работники образовательных организаций Свердловской области)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 22 августа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Проведение сквозного тестирования ТОР «Моя школа»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 Кудрявцева Т.И.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сквозное тестирование ТОР «Моя школа» проведено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 12 ноября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147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Представление подписанных протоколов сквозного тестирования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 Кудрявцева Т.И.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подписанные протоколы сквозного тестирования переданы в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Минцифры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России и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 ноября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136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Заполнение расписания уроков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на 2026/2027 учебный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 Кудрявцева Т.И.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Гараева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Т.А. , учитель математики и физики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расписание уроков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на 2026/2027 учебный год внесено в ТОР «Моя школа» по всем образовательным организациям Свердловской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 сентября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Обеспечение переноса заявлений, поступивших после 7 сентября 2026 года, до окончания приемной кампании в профессиональных образовательных организациях </w:t>
            </w:r>
            <w:r w:rsidRPr="00142F3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</w:t>
            </w: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Свердловской области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 Кудрявцева Т.И.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данные внесены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 ТОР «Моя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 8 сентября 2026 года</w:t>
            </w:r>
          </w:p>
        </w:tc>
      </w:tr>
      <w:tr w:rsidR="00142F36" w:rsidRPr="00142F36" w:rsidTr="00C9063A"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Подготовка пользователей к работе с ТОР «Моя школа»</w:t>
            </w:r>
          </w:p>
        </w:tc>
      </w:tr>
      <w:tr w:rsidR="00142F36" w:rsidRPr="00142F36" w:rsidTr="00C9063A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Обеспечение участия педагогических и иных работников образовательных организаций Свердловской области в мероприятиях </w:t>
            </w: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br/>
              <w:t>по подготовке к работе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 ТОР «Моя школа» (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вебинары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 Кудрявцева Т.И.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все педагогические работники прошли дистанционную подготовку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 августа –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 сентября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2026 года</w:t>
            </w:r>
          </w:p>
        </w:tc>
      </w:tr>
      <w:tr w:rsidR="00142F36" w:rsidRPr="00142F36" w:rsidTr="00C9063A">
        <w:trPr>
          <w:trHeight w:val="79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9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Обеспечение участия педагогических и иных работников образовательных организаций Свердловской области в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вебинарах</w:t>
            </w:r>
            <w:proofErr w:type="spellEnd"/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часто задаваемым вопросам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Директор Кудрявцева Т.И.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Колочанова</w:t>
            </w:r>
            <w:proofErr w:type="spellEnd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 xml:space="preserve">специалисты Центра компетенций, пользователи ТОР «Моя школа» принимают участие в </w:t>
            </w:r>
            <w:proofErr w:type="spellStart"/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вебинарах</w:t>
            </w:r>
            <w:proofErr w:type="spellEnd"/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по часто задаваемым вопросам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с 1 сентября</w:t>
            </w:r>
          </w:p>
          <w:p w:rsidR="00142F36" w:rsidRPr="00142F36" w:rsidRDefault="00142F36" w:rsidP="00142F36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142F36">
              <w:rPr>
                <w:rFonts w:ascii="Times New Roman" w:eastAsia="Liberation Serif" w:hAnsi="Times New Roman" w:cs="Times New Roman"/>
                <w:color w:val="000000"/>
                <w:kern w:val="3"/>
                <w:sz w:val="24"/>
                <w:szCs w:val="24"/>
                <w:lang w:eastAsia="ru-RU"/>
              </w:rPr>
              <w:t>до 1 ноября 2026 года еженедельно, далее – ежемесячно</w:t>
            </w:r>
          </w:p>
        </w:tc>
      </w:tr>
    </w:tbl>
    <w:p w:rsidR="00142F36" w:rsidRPr="00142F36" w:rsidRDefault="00142F36" w:rsidP="00142F36">
      <w:pPr>
        <w:tabs>
          <w:tab w:val="right" w:pos="15308"/>
        </w:tabs>
        <w:suppressAutoHyphens/>
        <w:overflowPunct w:val="0"/>
        <w:autoSpaceDE w:val="0"/>
        <w:autoSpaceDN w:val="0"/>
        <w:spacing w:after="0" w:line="228" w:lineRule="auto"/>
        <w:ind w:left="697" w:right="-2"/>
        <w:jc w:val="both"/>
        <w:textAlignment w:val="baseline"/>
        <w:rPr>
          <w:rFonts w:ascii="Times New Roman" w:eastAsia="Liberation Serif" w:hAnsi="Times New Roman" w:cs="Times New Roman"/>
          <w:color w:val="000000"/>
          <w:kern w:val="3"/>
          <w:sz w:val="24"/>
          <w:szCs w:val="24"/>
          <w:lang w:eastAsia="ru-RU"/>
        </w:rPr>
      </w:pPr>
    </w:p>
    <w:p w:rsidR="00142F36" w:rsidRPr="00142F36" w:rsidRDefault="00142F36" w:rsidP="00142F36">
      <w:pPr>
        <w:ind w:left="69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2F36" w:rsidRPr="00142F36" w:rsidRDefault="00142F36" w:rsidP="00142F3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2F36" w:rsidRPr="00142F36" w:rsidRDefault="00142F36" w:rsidP="00142F36">
      <w:pPr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9F478C" w:rsidRDefault="00142F36">
      <w:bookmarkStart w:id="0" w:name="_GoBack"/>
      <w:bookmarkEnd w:id="0"/>
    </w:p>
    <w:sectPr w:rsidR="009F478C" w:rsidSect="00142F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45"/>
    <w:rsid w:val="00142F36"/>
    <w:rsid w:val="004B0374"/>
    <w:rsid w:val="00980828"/>
    <w:rsid w:val="00F2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EB137-DF76-4500-B226-0AE093EC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2026-07-21T08:07:00Z</dcterms:created>
  <dcterms:modified xsi:type="dcterms:W3CDTF">2026-07-21T08:07:00Z</dcterms:modified>
</cp:coreProperties>
</file>